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ГОСУДАРСТВЕННОЕ САНИТАРНО-ЭПИДЕМИОЛОГИЧЕСКОЕ НОРМИРОВАНИЕ РОССИЙСКОЙ ФЕДЕРАЦИИ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УТВЕРЖДАЮ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Руководитель Федеральной службы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 надзору в сфере защиты прав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потребителей и благополучия человека,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Главный государственный санитарный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врач Российской Федерации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А.Ю.ПОПОВА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18 мая 2020 г.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2.4. ГИГИЕНА ДЕТЕЙ И ПОДРОСТКОВ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РОДИТЕЛЬСКИЙ 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КОНТРОЛЬ ЗА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ОРГАНИЗАЦИЕЙ ГОРЯЧЕГО ПИТАНИЯ ДЕТЕЙ В ОБЩЕОБРАЗОВАТЕЛЬНЫХ ОРГАНИЗАЦИЯХ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МЕТОДИЧЕСКИЕ РЕКОМЕНДАЦИИ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МР 2.4.0180-20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организациях. МР 2.4.0180-20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Разработаны: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Федеральной службы по надзору в сфере защиты прав потребителей и благополучия человека (И.Г.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Шевкун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Г.В. Яновская); ФГБУН "ФИЦ питания и биотехнологии" (Д.Б. Никитюк, А.К. Батурин, 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Пырьева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Гмошинская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Димитриева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Тоболева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ФБУН "Новосибирский научно-исследовательский институт гигиены"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(И.И. Новикова, Ю.В. Ерофеев, С.П. Романенко);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"Новосибирский государственный медицинский университет" Минздрава России (Л.А. Шпагина, О.Н. Герасименко).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Введены впервые.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I. Общие положения и область применения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1.1. Настоящие методические рекомендации направлены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улучшение организации питания детей в общеобразовательной организации и в домашних условиях;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МР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II. Принципы организации здорового питания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Федеральный закон "О качестве и безопасности пищевых продуктов" и статьей 37 Федерального закона от 29.12.2012 N 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соответствие энергетической ценности ежедневного рациона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макронутриентах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(белки и аминокислоты, жиры и жирные кислоты, углеводы)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микронутриентах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(витамины, минеральные вещества и микроэлементы, биологически активные вещества);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максимально разнообразного здорового питания и оптимального его режима;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исключение использования фальсифицированных пищевых продуктов.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заболеваний и избыточной массы тела.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Режим питания.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Интервалы между основными приемами пищи (завтрак, обед и ужин) должны составлять не менее 3,5 - 4 часов; между основными и промежуточными приемами пищи (второй завтрак, полдник, второй ужин) - не менее 1,5 часов.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(таблица).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Таблица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приемов пищи в образовательной организации в зависимости от режима функционирования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342"/>
        <w:gridCol w:w="2160"/>
        <w:gridCol w:w="4680"/>
      </w:tblGrid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организации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приемов пищи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 часов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6 часов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менее двух приемов пищи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завтрак, обед, полдник, ужин, второй ужин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продленного дня в общеобразовательной организации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15.00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завтрак, обед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завтрак, обед, полдник</w:t>
            </w:r>
          </w:p>
        </w:tc>
      </w:tr>
    </w:tbl>
    <w:p w:rsidR="00552E27" w:rsidRDefault="00552E27" w:rsidP="00552E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приема пищи в расписании занятий предусматривается достаточное время - не менее 20 минут.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Формирование у детей культуры правильного питания.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Энергетическая ценность рациона питания должна удовлетворять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энергозатраты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ребенка, биологическая ценность - физиологической потребности.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 меню предусматривается рациональное распределение суточной калорийности по приемам пищи: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завтрак приходится 20 - 25% калорийности суточного рациона;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второй завтрак (если он есть) - 5 - 10%;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обед - 30 - 35%;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полдник - 10 - 15%;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ужин - 25 - 30%;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второй ужин - 5%.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III. Родительский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контроль за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организацией питания детей в общеобразовательных организациях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Порядок проведения мероприятий по родительскому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При проведении мероприятий родительского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питания детей в организованных детских коллективах могут быть оценены: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реализуемых блюд утвержденному меню;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условия соблюдения правил личной гигиены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наличие и состояние санитарной одежды у сотрудников, осуществляющих раздачу готовых блюд;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объем и вид пищевых отходов после приема пищи;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информирование родителей и детей о здоровом питании.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Организация родительского контроля может осуществляться в форме анкетирования родителей и детей (приложение 1 к настоящим МР) и участии в работе общешкольной комиссии (приложение 2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настоящим МР).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Итоги проверок обсуждаются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общеродительских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IV. Рекомендации родителям по организации питания детей в семье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Роль и значение питания.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Жиры также входят в состав органов и тканей человека, они необходимы для покрытия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энерготрат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участвуют в теплорегуляции, обеспечивают нормальное состояние иммунитета. </w:t>
      </w:r>
      <w:r>
        <w:rPr>
          <w:rFonts w:ascii="Times New Roman" w:hAnsi="Times New Roman" w:cs="Times New Roman"/>
          <w:sz w:val="24"/>
          <w:szCs w:val="24"/>
        </w:rPr>
        <w:lastRenderedPageBreak/>
        <w:t>Наличие жира в рационе делает пищу вкуснее и дает более длительное чувство насыщения.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ценны молочные жиры (масло сливочное, жир молока), которые содержат витамины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Углеводы - главный источник энергии в организме. Они участвуют в обмене веществ, способствуют правильному использованию белка и жира. </w:t>
      </w:r>
      <w:proofErr w:type="gramStart"/>
      <w:r>
        <w:rPr>
          <w:rFonts w:ascii="Times New Roman" w:hAnsi="Times New Roman" w:cs="Times New Roman"/>
          <w:sz w:val="24"/>
          <w:szCs w:val="24"/>
        </w:rPr>
        <w:t>Углеводы содержатся в хлебе, крупах, картофеле, овощах, ягодах, фруктах, сахаре, сладостях.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Минеральные вещества принимают участие во всех обменных процессах организма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кровотворении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кровотворение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Витамин A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A в чистом виде содержится в сливочном масле, сливках, молоке, икре, рыбьем жире, сельди, яичном желтке, печени.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Также витамин A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  <w:proofErr w:type="gramEnd"/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Витамин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участвует в минеральном обмене, способствует правильному отложению солей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кальция и фосфора в костях, тесно связан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иммуно-реактивным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состоянием организма. Содержится в печени рыб и животных, сельди, желтке яйца, сливочном масле, рыбьем жире.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Витамины группы B. Витамин B1 - витамин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</w:t>
      </w:r>
      <w:proofErr w:type="gramStart"/>
      <w:r>
        <w:rPr>
          <w:rFonts w:ascii="Times New Roman" w:hAnsi="Times New Roman" w:cs="Times New Roman"/>
          <w:sz w:val="24"/>
          <w:szCs w:val="24"/>
        </w:rPr>
        <w:t>Витамин B1 содержится в хлебе грубого помола (ржаном, пшеничном), горохе, фасоли, овсяной и гречневой крупах, в мясе, яйце, молоке.</w:t>
      </w:r>
      <w:proofErr w:type="gramEnd"/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Витамин B2 -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B2 содержится в молоке, яйце, печени, мясе, овощах.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Витамин PP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PP содержится в мясе, рыбе, молоке, яйце.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Витамин C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C повышается восприимчивость к различным заболеваниям, падает работоспособность. Витамин C широко распространен в природе: содержится в зелени, овощах, ягодах, фруктах. Источником этого витамина является картофель, капуста, но так как витамин C разрушается кислородом воздуха, особенно при нагревании, легко растворяется в воде, то для сохранения витамина C в пище очень большое значение имеет кулинарная обработка.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пищевым поведением, приводит к избыточному потреблению пищи.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ребенок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приучен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пищеварительных желез расстраивается, выделение пищеварительного сока снижается и постепенно развивается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анорексия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(понижение аппетита). Наблюдения ученых показали, что при правильно построенном питании пища покидает желудок в среднем через 3,5 - 4 часа. Следовательно, интервалы между приемами пищи должны соответствовать этому времени.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При приготовлении пищи дома рекомендуется: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Контролировать потребление жира: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исключать жареные блюда, приготовление во фритюре;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использовать дополнительный жир при приготовлении;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в питании нежирные сорта рыбы, снимать шкуру с птицы, применять не 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Контролировать потребление сахара: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Контролировать потребление соли: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норма потребления соли составляет 3 - 5 г в сутки в готовых блюдах;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Выбирать правильные способы кулинарной обработки пищи: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предпочтительно: приготовление на пару, отваривание,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запекание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тушение,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припускание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1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МР 2.4.0180-20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АНКЕТА ШКОЛЬНИКА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(заполняется вместе с родителями)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УДОВЛЕТВОРЯЕТ ЛИ ВАС СИСТЕМА ОРГАНИЗАЦИИ ПИТАНИЯ В ШКОЛЕ?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ДА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НЕТ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ЗАТРУДНЯЮСЬ ОТВЕТИТЬ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УДОВЛЕТВОРЯЕТ ЛИ ВАС САНИТАРНОЕ СОСТОЯНИЕ ШКОЛЬНОЙ СТОЛОВОЙ?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ДА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НЕТ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ЗАТРУДНЯЮСЬ ОТВЕТИТЬ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ПИТАЕТЕСЬ ЛИ ВЫ В ШКОЛЬНОЙ СТОЛОВОЙ?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ДА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НЕТ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ЕСЛИ НЕТ, ТО ПО КАКОЙ ПРИЧИНЕ?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НЕ НРАВИТСЯ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НЕ УСПЕВАЕТЕ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ПИТАЕТЕСЬ ДОМА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ШКОЛЕ ВЫ ПОЛУЧАЕТЕ: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ГОРЯЧИЙ ЗАВТРАК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ГОРЯЧИЙ ОБЕД (С ПЕРВЫМ БЛЮДОМ)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2-РАЗОВОЕ ГОРЯЧЕЕ ПИТАНИЕ (ЗАВТРАК + ОБЕД)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НАЕДАЕТЕСЬ ЛИ ВЫ В ШКОЛЕ?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ДА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ИНОГДА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НЕТ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ХВАТАЕТ ЛИ ПРОДОЛЖИТЕЛЬНОСТИ ПЕРЕМЕНЫ ДЛЯ ТОГО, ЧТОБЫ ПОЕСТЬ В ШКОЛЕ?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ДА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НЕТ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НРАВИТСЯ ПИТАНИЕ В ШКОЛЬНОЙ СТОЛОВОЙ?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71450" cy="17145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ДА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НЕТ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НЕ ВСЕГДА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ЕСЛИ НЕ НРАВИТСЯ, ТО ПОЧЕМУ?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НЕВКУСНО ГОТОВЯТ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ОДНООБРАЗНОЕ ПИТАНИЕ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ГОТОВЯТ НЕЛЮБИМУЮ ПИЩУ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ОСТЫВШАЯ ЕДА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МАЛЕНЬКИЕ ПОРЦИИ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8375"/>
        <w:gridCol w:w="250"/>
      </w:tblGrid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1905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ИНОЕ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52E27" w:rsidRDefault="00552E27" w:rsidP="00552E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ПОСЕЩАЕТЕ ЛИ ГРУППУ ПРОДЛЕННОГО ДНЯ?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ДА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НЕТ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ЕСЛИ ДА, ТО ПОЛУЧАЕТЕ ЛИ ПОЛДНИК В ШКОЛЕ ИЛИ ПРИНОСИТ ИЗ ДОМА?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ПОЛУЧАЕТ ПОЛДНИК В ШКОЛЕ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ПРИНОСИТ ИЗ ДОМА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УСТРАИВАЕТ МЕНЮ ШКОЛЬНОЙ СТОЛОВОЙ?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ДА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НЕТ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ИНОГДА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СЧИТАЕТЕ ЛИ ПИТАНИЕ В ШКОЛЕ ЗДОРОВЫМ И ПОЛНОЦЕННЫМ?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ДА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НЕТ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ВАШИ ПРЕДЛОЖЕНИЯ ПО ИЗМЕНЕНИЮ МЕНЮ: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6"/>
      </w:tblGrid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2E27" w:rsidRDefault="00552E27" w:rsidP="00552E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ВАШИ ПРЕДЛОЖЕНИЯ ПО УЛУЧШЕНИЮ ПИТАНИЯ В ШКОЛЕ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6"/>
      </w:tblGrid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2E27" w:rsidRDefault="00552E27" w:rsidP="00552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2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к МР 2.4.0180-20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ФОРМА ОЦЕНОЧНОГО ЛИСТА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проверки: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Инициативная группа, проводившая проверку:</w:t>
      </w:r>
    </w:p>
    <w:p w:rsidR="00552E27" w:rsidRDefault="00552E27" w:rsidP="00552E2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500"/>
        <w:gridCol w:w="4250"/>
        <w:gridCol w:w="4250"/>
      </w:tblGrid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ли в организации меню?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да, но без учета возрастных групп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нет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Вывешено ли цикличное меню для ознакомления родителей и детей?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меню отсутствуют повторы блюд?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да, по всем дням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меню отсутствуют запрещенные блюда и продукты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да, по всем дням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комиссии?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всех ли партий приготовленных блюд снимается бракераж?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(за период не менее месяца)?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нет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да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ли уборка помещений после каждого приема пищи?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нет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да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 ли условия для соблюдения детьми правил личной гигиены?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Выявлялись ли замечания к соблюдению детьми правил личной гигиены?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нет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да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нет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да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Имели ли факты выдачи детям остывшей пищи?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нет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2E27" w:rsidTr="00584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да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E27" w:rsidRDefault="00552E27" w:rsidP="0058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52E27" w:rsidRDefault="00552E27" w:rsidP="00552E27"/>
    <w:p w:rsidR="00435A42" w:rsidRDefault="00435A42"/>
    <w:sectPr w:rsidR="00435A4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E27"/>
    <w:rsid w:val="00435A42"/>
    <w:rsid w:val="00552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E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E2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normativ.kontur.ru/document?moduleid=1&amp;documentid=356070#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3480</Words>
  <Characters>19841</Characters>
  <Application>Microsoft Office Word</Application>
  <DocSecurity>0</DocSecurity>
  <Lines>165</Lines>
  <Paragraphs>46</Paragraphs>
  <ScaleCrop>false</ScaleCrop>
  <Company/>
  <LinksUpToDate>false</LinksUpToDate>
  <CharactersWithSpaces>23275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2026-03-17T18:59:00Z</dcterms:created>
  <dcterms:modified xsi:type="dcterms:W3CDTF">2026-03-17T19:02:00Z</dcterms:modified>
</cp:coreProperties>
</file>